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3493" w14:textId="60D9E2D3" w:rsidR="00D031CE" w:rsidRDefault="00D031CE" w:rsidP="00130EC1">
      <w:pPr>
        <w:pStyle w:val="KeinLeerraum"/>
        <w:rPr>
          <w:b/>
        </w:rPr>
      </w:pPr>
      <w:r>
        <w:rPr>
          <w:b/>
        </w:rPr>
        <w:t>EU-Unterwerfungsvertrag: 7 Thinking Steps</w:t>
      </w:r>
      <w:r w:rsidR="00FC5A85">
        <w:rPr>
          <w:b/>
        </w:rPr>
        <w:t xml:space="preserve"> mit Magdalena Martullo-Blocher. </w:t>
      </w:r>
    </w:p>
    <w:p w14:paraId="0B964806" w14:textId="77777777" w:rsidR="00130EC1" w:rsidRDefault="00130EC1" w:rsidP="00130EC1">
      <w:pPr>
        <w:pStyle w:val="KeinLeerraum"/>
        <w:rPr>
          <w:b/>
          <w:lang w:val="de-DE"/>
        </w:rPr>
      </w:pPr>
    </w:p>
    <w:p w14:paraId="0B76FA7B" w14:textId="1341C93D" w:rsidR="00130EC1" w:rsidRPr="00130EC1" w:rsidRDefault="00A71FE8" w:rsidP="00130EC1">
      <w:pPr>
        <w:pStyle w:val="KeinLeerraum"/>
        <w:rPr>
          <w:bCs/>
        </w:rPr>
      </w:pPr>
      <w:r>
        <w:rPr>
          <w:b/>
          <w:lang w:val="de-DE"/>
        </w:rPr>
        <w:t>Step</w:t>
      </w:r>
      <w:r w:rsidR="00130EC1" w:rsidRPr="00130EC1">
        <w:rPr>
          <w:b/>
          <w:lang w:val="de-DE"/>
        </w:rPr>
        <w:t xml:space="preserve"> 1: </w:t>
      </w:r>
      <w:r w:rsidR="00130EC1">
        <w:rPr>
          <w:b/>
          <w:lang w:val="de-DE"/>
        </w:rPr>
        <w:t>EU-Diktat</w:t>
      </w:r>
      <w:r w:rsidR="00130EC1" w:rsidRPr="00130EC1">
        <w:rPr>
          <w:b/>
          <w:lang w:val="de-DE"/>
        </w:rPr>
        <w:t xml:space="preserve"> statt Selbstbestimmung</w:t>
      </w:r>
    </w:p>
    <w:p w14:paraId="2D8DCDE8" w14:textId="7B68432F" w:rsidR="00130EC1" w:rsidRPr="00130EC1" w:rsidRDefault="00130EC1" w:rsidP="00130EC1">
      <w:pPr>
        <w:pStyle w:val="KeinLeerraum"/>
        <w:rPr>
          <w:b/>
        </w:rPr>
      </w:pPr>
      <w:r w:rsidRPr="00130EC1">
        <w:rPr>
          <w:b/>
        </w:rPr>
        <w:t xml:space="preserve">Im heutigen Podcast geht es um die Grundsätze: Ist die Schweizer Souveränität in Gefahr? Wer hat künftig das Sagen? Was passiert mit unseren Volksrechten? </w:t>
      </w:r>
      <w:r>
        <w:rPr>
          <w:b/>
        </w:rPr>
        <w:t>Wird unsere direkte Demokratie abgeschafft?</w:t>
      </w:r>
    </w:p>
    <w:p w14:paraId="1E7DF84D" w14:textId="77777777" w:rsidR="00130EC1" w:rsidRPr="00130EC1" w:rsidRDefault="00130EC1" w:rsidP="00130EC1">
      <w:pPr>
        <w:pStyle w:val="KeinLeerraum"/>
      </w:pPr>
    </w:p>
    <w:p w14:paraId="25561829" w14:textId="152F2955" w:rsidR="00130EC1" w:rsidRPr="00130EC1" w:rsidRDefault="00130EC1" w:rsidP="00130EC1">
      <w:pPr>
        <w:pStyle w:val="KeinLeerraum"/>
        <w:rPr>
          <w:b/>
        </w:rPr>
      </w:pPr>
      <w:r w:rsidRPr="00130EC1">
        <w:rPr>
          <w:b/>
        </w:rPr>
        <w:t>S</w:t>
      </w:r>
      <w:r w:rsidR="00A71FE8">
        <w:rPr>
          <w:b/>
        </w:rPr>
        <w:t>tep</w:t>
      </w:r>
      <w:r w:rsidRPr="00130EC1">
        <w:rPr>
          <w:b/>
        </w:rPr>
        <w:t xml:space="preserve"> 2: Zuwanderung </w:t>
      </w:r>
    </w:p>
    <w:p w14:paraId="6AD7C76D" w14:textId="74EC94E7" w:rsidR="00130EC1" w:rsidRPr="00130EC1" w:rsidRDefault="00130EC1" w:rsidP="00130EC1">
      <w:pPr>
        <w:pStyle w:val="KeinLeerraum"/>
        <w:rPr>
          <w:b/>
        </w:rPr>
      </w:pPr>
      <w:r w:rsidRPr="00130EC1">
        <w:rPr>
          <w:b/>
        </w:rPr>
        <w:t>Im heutigen Podcast geht es um die Zuwanderung aus der EU</w:t>
      </w:r>
      <w:r>
        <w:rPr>
          <w:b/>
        </w:rPr>
        <w:t xml:space="preserve">. Werden noch mehr Leute in die Schweiz kommen? </w:t>
      </w:r>
      <w:r w:rsidRPr="00130EC1">
        <w:rPr>
          <w:b/>
        </w:rPr>
        <w:t>Droht uns eine Zuwanderung von EU-Bürgern ins Schweizer Sozialsystem?</w:t>
      </w:r>
      <w:r>
        <w:rPr>
          <w:b/>
        </w:rPr>
        <w:t xml:space="preserve"> Was taugt die sogenannte «Schutzklausel», die der Bundesrat ausgehandelt hat?</w:t>
      </w:r>
    </w:p>
    <w:p w14:paraId="5776278A" w14:textId="77777777" w:rsidR="00130EC1" w:rsidRDefault="00130EC1" w:rsidP="00130EC1">
      <w:pPr>
        <w:pStyle w:val="KeinLeerraum"/>
      </w:pPr>
    </w:p>
    <w:p w14:paraId="039C00D8" w14:textId="1B364818" w:rsidR="00130EC1" w:rsidRPr="00130EC1" w:rsidRDefault="00130EC1" w:rsidP="00130EC1">
      <w:pPr>
        <w:pStyle w:val="KeinLeerraum"/>
        <w:rPr>
          <w:bCs/>
        </w:rPr>
      </w:pPr>
      <w:r w:rsidRPr="00130EC1">
        <w:rPr>
          <w:b/>
          <w:lang w:val="de-DE"/>
        </w:rPr>
        <w:t>S</w:t>
      </w:r>
      <w:r w:rsidR="00A71FE8">
        <w:rPr>
          <w:b/>
          <w:lang w:val="de-DE"/>
        </w:rPr>
        <w:t>tep</w:t>
      </w:r>
      <w:r w:rsidRPr="00130EC1">
        <w:rPr>
          <w:b/>
          <w:lang w:val="de-DE"/>
        </w:rPr>
        <w:t xml:space="preserve"> 3: Rechtssicherheit und Ausgleichsmassnahmen</w:t>
      </w:r>
    </w:p>
    <w:p w14:paraId="06AF2328" w14:textId="73A3F849" w:rsidR="00130EC1" w:rsidRDefault="00130EC1" w:rsidP="00130EC1">
      <w:pPr>
        <w:pStyle w:val="KeinLeerraum"/>
        <w:rPr>
          <w:b/>
        </w:rPr>
      </w:pPr>
      <w:r w:rsidRPr="00130EC1">
        <w:rPr>
          <w:b/>
        </w:rPr>
        <w:t>Im heutigen Podcast geht es um das Thema Rechtssicherheit</w:t>
      </w:r>
      <w:r>
        <w:rPr>
          <w:b/>
        </w:rPr>
        <w:t xml:space="preserve">. Hat die EU bessere Gesetze als wir? Darf uns die EU künftig bestrafen, wenn wir nicht brav alle EU-Gesetze übernehmen? </w:t>
      </w:r>
      <w:r w:rsidR="00E913BD" w:rsidRPr="00E913BD">
        <w:rPr>
          <w:b/>
        </w:rPr>
        <w:t xml:space="preserve">Können wir noch über Volksinitiativen wie </w:t>
      </w:r>
      <w:r w:rsidR="00E913BD">
        <w:rPr>
          <w:b/>
        </w:rPr>
        <w:t>«</w:t>
      </w:r>
      <w:r w:rsidR="00E913BD" w:rsidRPr="00E913BD">
        <w:rPr>
          <w:b/>
        </w:rPr>
        <w:t>Keine 10-Millionen-Schweiz</w:t>
      </w:r>
      <w:r w:rsidR="00E913BD">
        <w:rPr>
          <w:b/>
        </w:rPr>
        <w:t>»</w:t>
      </w:r>
      <w:r w:rsidR="00E913BD" w:rsidRPr="00E913BD">
        <w:rPr>
          <w:b/>
        </w:rPr>
        <w:t> abstimmen?</w:t>
      </w:r>
    </w:p>
    <w:p w14:paraId="410CBA43" w14:textId="77777777" w:rsidR="00130EC1" w:rsidRDefault="00130EC1" w:rsidP="00130EC1">
      <w:pPr>
        <w:pStyle w:val="KeinLeerraum"/>
        <w:rPr>
          <w:b/>
        </w:rPr>
      </w:pPr>
    </w:p>
    <w:p w14:paraId="3B731EF2" w14:textId="748D5240" w:rsidR="00130EC1" w:rsidRPr="00130EC1" w:rsidRDefault="00130EC1" w:rsidP="00130EC1">
      <w:pPr>
        <w:pStyle w:val="KeinLeerraum"/>
        <w:rPr>
          <w:b/>
          <w:bCs/>
        </w:rPr>
      </w:pPr>
      <w:r w:rsidRPr="00130EC1">
        <w:rPr>
          <w:b/>
          <w:lang w:val="de-DE"/>
        </w:rPr>
        <w:t>S</w:t>
      </w:r>
      <w:r w:rsidR="00A71FE8">
        <w:rPr>
          <w:b/>
          <w:lang w:val="de-DE"/>
        </w:rPr>
        <w:t>tep</w:t>
      </w:r>
      <w:r w:rsidRPr="00130EC1">
        <w:rPr>
          <w:b/>
          <w:lang w:val="de-DE"/>
        </w:rPr>
        <w:t xml:space="preserve"> 4: Kosten und Bürokratie</w:t>
      </w:r>
    </w:p>
    <w:p w14:paraId="2C6F03A9" w14:textId="22A9E055" w:rsidR="00130EC1" w:rsidRDefault="00130EC1" w:rsidP="00130EC1">
      <w:pPr>
        <w:pStyle w:val="KeinLeerraum"/>
        <w:rPr>
          <w:b/>
          <w:bCs/>
        </w:rPr>
      </w:pPr>
      <w:r w:rsidRPr="00130EC1">
        <w:rPr>
          <w:b/>
        </w:rPr>
        <w:t xml:space="preserve">Im heutigen Podcast geht es ums Geld: Was kosten uns die EU-Verträge? Wer zahlt? </w:t>
      </w:r>
      <w:r w:rsidRPr="00130EC1">
        <w:rPr>
          <w:b/>
          <w:bCs/>
        </w:rPr>
        <w:t>Profitiert der einzelne Bürger von den EU-Verträgen?</w:t>
      </w:r>
      <w:r>
        <w:rPr>
          <w:b/>
          <w:bCs/>
        </w:rPr>
        <w:t xml:space="preserve"> Wie teuer ist die EU-Bürokratie für uns alle?</w:t>
      </w:r>
    </w:p>
    <w:p w14:paraId="47B88C57" w14:textId="77777777" w:rsidR="00377D5A" w:rsidRDefault="00377D5A" w:rsidP="00130EC1">
      <w:pPr>
        <w:pStyle w:val="KeinLeerraum"/>
        <w:rPr>
          <w:b/>
          <w:bCs/>
        </w:rPr>
      </w:pPr>
    </w:p>
    <w:p w14:paraId="72EDEFC1" w14:textId="7CB08189" w:rsidR="00377D5A" w:rsidRPr="00377D5A" w:rsidRDefault="00377D5A" w:rsidP="00377D5A">
      <w:pPr>
        <w:pStyle w:val="KeinLeerraum"/>
        <w:rPr>
          <w:b/>
          <w:bCs/>
        </w:rPr>
      </w:pPr>
      <w:r w:rsidRPr="00377D5A">
        <w:rPr>
          <w:b/>
          <w:bCs/>
          <w:lang w:val="de-DE"/>
        </w:rPr>
        <w:t>S</w:t>
      </w:r>
      <w:r w:rsidR="00A71FE8">
        <w:rPr>
          <w:b/>
          <w:bCs/>
          <w:lang w:val="de-DE"/>
        </w:rPr>
        <w:t>tep</w:t>
      </w:r>
      <w:r w:rsidRPr="00377D5A">
        <w:rPr>
          <w:b/>
          <w:bCs/>
          <w:lang w:val="de-DE"/>
        </w:rPr>
        <w:t xml:space="preserve"> 5: Stromabkommen</w:t>
      </w:r>
    </w:p>
    <w:p w14:paraId="2755E31D" w14:textId="77D1F90A" w:rsidR="00377D5A" w:rsidRDefault="00377D5A" w:rsidP="00377D5A">
      <w:pPr>
        <w:pStyle w:val="KeinLeerraum"/>
        <w:rPr>
          <w:b/>
          <w:bCs/>
        </w:rPr>
      </w:pPr>
      <w:r w:rsidRPr="00377D5A">
        <w:rPr>
          <w:b/>
          <w:bCs/>
        </w:rPr>
        <w:t xml:space="preserve">Im heutigen Podcast geht es um das geplante Stromabkommen mit der EU. </w:t>
      </w:r>
      <w:r>
        <w:rPr>
          <w:b/>
          <w:bCs/>
        </w:rPr>
        <w:t>Wird der Strom teurer für private Haushalte? Wird künftig die EU über unsere Wasserkraftreserven verfügen? Wird der liberalisierte Strommarkt mehr Vor- oder Nachteile bringen?</w:t>
      </w:r>
    </w:p>
    <w:p w14:paraId="76ABDF86" w14:textId="77777777" w:rsidR="00377D5A" w:rsidRDefault="00377D5A" w:rsidP="00377D5A">
      <w:pPr>
        <w:pStyle w:val="KeinLeerraum"/>
        <w:rPr>
          <w:b/>
          <w:bCs/>
        </w:rPr>
      </w:pPr>
    </w:p>
    <w:p w14:paraId="1574F7FE" w14:textId="03BCF41C" w:rsidR="00377D5A" w:rsidRPr="00377D5A" w:rsidRDefault="00377D5A" w:rsidP="00377D5A">
      <w:pPr>
        <w:pStyle w:val="KeinLeerraum"/>
        <w:rPr>
          <w:b/>
          <w:bCs/>
        </w:rPr>
      </w:pPr>
      <w:r w:rsidRPr="00377D5A">
        <w:rPr>
          <w:b/>
          <w:bCs/>
          <w:lang w:val="de-DE"/>
        </w:rPr>
        <w:t>S</w:t>
      </w:r>
      <w:r w:rsidR="00A71FE8">
        <w:rPr>
          <w:b/>
          <w:bCs/>
          <w:lang w:val="de-DE"/>
        </w:rPr>
        <w:t>tep</w:t>
      </w:r>
      <w:r w:rsidRPr="00377D5A">
        <w:rPr>
          <w:b/>
          <w:bCs/>
          <w:lang w:val="de-DE"/>
        </w:rPr>
        <w:t xml:space="preserve"> 6: Staatliche Beihilfen</w:t>
      </w:r>
    </w:p>
    <w:p w14:paraId="65F87AB8" w14:textId="2AB5534C" w:rsidR="00377D5A" w:rsidRDefault="00377D5A" w:rsidP="00377D5A">
      <w:pPr>
        <w:pStyle w:val="KeinLeerraum"/>
        <w:rPr>
          <w:b/>
          <w:bCs/>
        </w:rPr>
      </w:pPr>
      <w:r w:rsidRPr="00377D5A">
        <w:rPr>
          <w:b/>
          <w:bCs/>
        </w:rPr>
        <w:t>Im heutigen Podcast geht es um die sogenannten staatlichen Beihilfen. Damit sind Subventionen, Steuervorteile, vergünstigte Darlehen oder Staatsgarantie</w:t>
      </w:r>
      <w:r>
        <w:rPr>
          <w:b/>
          <w:bCs/>
        </w:rPr>
        <w:t>n gemeint. Können wir künftig erneuerbare Energien, die SBB oder eine Sportarena noch finanziell unterstützen?</w:t>
      </w:r>
    </w:p>
    <w:p w14:paraId="5C9184A0" w14:textId="77777777" w:rsidR="00377D5A" w:rsidRDefault="00377D5A" w:rsidP="00377D5A">
      <w:pPr>
        <w:pStyle w:val="KeinLeerraum"/>
        <w:rPr>
          <w:b/>
          <w:bCs/>
        </w:rPr>
      </w:pPr>
    </w:p>
    <w:p w14:paraId="05217C66" w14:textId="129158FD" w:rsidR="001D179E" w:rsidRDefault="00107627" w:rsidP="00377D5A">
      <w:pPr>
        <w:pStyle w:val="KeinLeerraum"/>
        <w:rPr>
          <w:b/>
          <w:bCs/>
        </w:rPr>
      </w:pPr>
      <w:r>
        <w:rPr>
          <w:b/>
          <w:bCs/>
        </w:rPr>
        <w:t>S</w:t>
      </w:r>
      <w:r w:rsidR="00A71FE8">
        <w:rPr>
          <w:b/>
          <w:bCs/>
        </w:rPr>
        <w:t>tep</w:t>
      </w:r>
      <w:r>
        <w:rPr>
          <w:b/>
          <w:bCs/>
        </w:rPr>
        <w:t xml:space="preserve"> 7: Gesundheitsabkommen und Lebensmittelsicherheit</w:t>
      </w:r>
    </w:p>
    <w:p w14:paraId="6A475950" w14:textId="762A2347" w:rsidR="001A1226" w:rsidRDefault="005A52E1" w:rsidP="00377D5A">
      <w:pPr>
        <w:pStyle w:val="KeinLeerraum"/>
        <w:rPr>
          <w:b/>
          <w:bCs/>
        </w:rPr>
      </w:pPr>
      <w:r>
        <w:rPr>
          <w:b/>
          <w:bCs/>
        </w:rPr>
        <w:t>Im heutigen Podcast geht es um zwei neue Abkommen im Bereich Gesundheit und Lebensmittel</w:t>
      </w:r>
      <w:r w:rsidR="00011DBF">
        <w:rPr>
          <w:b/>
          <w:bCs/>
        </w:rPr>
        <w:t>sicherheit</w:t>
      </w:r>
      <w:r>
        <w:rPr>
          <w:b/>
          <w:bCs/>
        </w:rPr>
        <w:t xml:space="preserve">. </w:t>
      </w:r>
      <w:r w:rsidR="00EB70BC">
        <w:rPr>
          <w:b/>
          <w:bCs/>
        </w:rPr>
        <w:t xml:space="preserve">Muss künftig jeder Grillstand </w:t>
      </w:r>
      <w:r w:rsidR="00215EA3">
        <w:rPr>
          <w:b/>
          <w:bCs/>
        </w:rPr>
        <w:t>zertifiziert werden und jeder freiwillige Helfer eine Hygieneschulung g</w:t>
      </w:r>
      <w:r w:rsidR="00C21EE4">
        <w:rPr>
          <w:b/>
          <w:bCs/>
        </w:rPr>
        <w:t xml:space="preserve">emäss EU-Vorschrift machen? Und </w:t>
      </w:r>
      <w:r w:rsidR="00371160">
        <w:rPr>
          <w:b/>
          <w:bCs/>
        </w:rPr>
        <w:t xml:space="preserve">müssen wir bei einer Pandemie </w:t>
      </w:r>
      <w:r w:rsidR="00011DBF">
        <w:rPr>
          <w:b/>
          <w:bCs/>
        </w:rPr>
        <w:t xml:space="preserve">die Massnahmen der EU übernehmen? </w:t>
      </w:r>
      <w:r w:rsidR="007F34FD">
        <w:rPr>
          <w:b/>
          <w:bCs/>
        </w:rPr>
        <w:t>Vo</w:t>
      </w:r>
      <w:r w:rsidR="00011DBF">
        <w:rPr>
          <w:b/>
          <w:bCs/>
        </w:rPr>
        <w:t>m</w:t>
      </w:r>
      <w:r w:rsidR="007F34FD">
        <w:rPr>
          <w:b/>
          <w:bCs/>
        </w:rPr>
        <w:t xml:space="preserve"> Impfzwang </w:t>
      </w:r>
      <w:r w:rsidR="00EC6013">
        <w:rPr>
          <w:b/>
          <w:bCs/>
        </w:rPr>
        <w:t>bis</w:t>
      </w:r>
      <w:r w:rsidR="008E06B6">
        <w:rPr>
          <w:b/>
          <w:bCs/>
        </w:rPr>
        <w:t xml:space="preserve"> zu</w:t>
      </w:r>
      <w:r w:rsidR="001F739A">
        <w:rPr>
          <w:b/>
          <w:bCs/>
        </w:rPr>
        <w:t>r</w:t>
      </w:r>
      <w:r w:rsidR="00EC6013">
        <w:rPr>
          <w:b/>
          <w:bCs/>
        </w:rPr>
        <w:t xml:space="preserve"> Aus</w:t>
      </w:r>
      <w:r w:rsidR="001F739A">
        <w:rPr>
          <w:b/>
          <w:bCs/>
        </w:rPr>
        <w:t>gangssperre</w:t>
      </w:r>
      <w:r w:rsidR="00EC6013">
        <w:rPr>
          <w:b/>
          <w:bCs/>
        </w:rPr>
        <w:t xml:space="preserve">? </w:t>
      </w:r>
    </w:p>
    <w:p w14:paraId="2B597012" w14:textId="7B18AB83" w:rsidR="001A1226" w:rsidRDefault="001A1226" w:rsidP="00377D5A">
      <w:pPr>
        <w:pStyle w:val="KeinLeerraum"/>
        <w:rPr>
          <w:b/>
          <w:bCs/>
        </w:rPr>
      </w:pPr>
    </w:p>
    <w:p w14:paraId="08C9D2B3" w14:textId="77777777" w:rsidR="00377D5A" w:rsidRPr="00377D5A" w:rsidRDefault="00377D5A" w:rsidP="00377D5A">
      <w:pPr>
        <w:pStyle w:val="KeinLeerraum"/>
        <w:rPr>
          <w:b/>
          <w:bCs/>
        </w:rPr>
      </w:pPr>
    </w:p>
    <w:p w14:paraId="4D81504C" w14:textId="77777777" w:rsidR="00377D5A" w:rsidRPr="00377D5A" w:rsidRDefault="00377D5A" w:rsidP="00377D5A">
      <w:pPr>
        <w:pStyle w:val="KeinLeerraum"/>
        <w:rPr>
          <w:b/>
          <w:bCs/>
        </w:rPr>
      </w:pPr>
    </w:p>
    <w:p w14:paraId="24F69E49" w14:textId="77777777" w:rsidR="00377D5A" w:rsidRPr="00377D5A" w:rsidRDefault="00377D5A" w:rsidP="00377D5A">
      <w:pPr>
        <w:pStyle w:val="KeinLeerraum"/>
        <w:rPr>
          <w:b/>
          <w:bCs/>
        </w:rPr>
      </w:pPr>
    </w:p>
    <w:p w14:paraId="513F4A24" w14:textId="77777777" w:rsidR="00377D5A" w:rsidRDefault="00377D5A" w:rsidP="00130EC1">
      <w:pPr>
        <w:pStyle w:val="KeinLeerraum"/>
        <w:rPr>
          <w:b/>
          <w:bCs/>
        </w:rPr>
      </w:pPr>
    </w:p>
    <w:p w14:paraId="62F56AE8" w14:textId="77777777" w:rsidR="00377D5A" w:rsidRPr="00130EC1" w:rsidRDefault="00377D5A" w:rsidP="00130EC1">
      <w:pPr>
        <w:pStyle w:val="KeinLeerraum"/>
        <w:rPr>
          <w:b/>
        </w:rPr>
      </w:pPr>
    </w:p>
    <w:p w14:paraId="39EC3DDE" w14:textId="77777777" w:rsidR="00130EC1" w:rsidRPr="00130EC1" w:rsidRDefault="00130EC1" w:rsidP="00130EC1">
      <w:pPr>
        <w:pStyle w:val="KeinLeerraum"/>
        <w:rPr>
          <w:b/>
        </w:rPr>
      </w:pPr>
    </w:p>
    <w:p w14:paraId="14872BAA" w14:textId="77777777" w:rsidR="00130EC1" w:rsidRPr="00130EC1" w:rsidRDefault="00130EC1" w:rsidP="00130EC1">
      <w:pPr>
        <w:pStyle w:val="KeinLeerraum"/>
        <w:rPr>
          <w:b/>
        </w:rPr>
      </w:pPr>
    </w:p>
    <w:p w14:paraId="07E4699C" w14:textId="77777777" w:rsidR="00130EC1" w:rsidRPr="00130EC1" w:rsidRDefault="00130EC1" w:rsidP="00130EC1">
      <w:pPr>
        <w:pStyle w:val="KeinLeerraum"/>
        <w:rPr>
          <w:bCs/>
        </w:rPr>
      </w:pPr>
    </w:p>
    <w:p w14:paraId="60B4425D" w14:textId="77777777" w:rsidR="00130EC1" w:rsidRPr="00130EC1" w:rsidRDefault="00130EC1" w:rsidP="00130EC1">
      <w:pPr>
        <w:pStyle w:val="KeinLeerraum"/>
        <w:rPr>
          <w:bCs/>
        </w:rPr>
      </w:pPr>
    </w:p>
    <w:p w14:paraId="63B84D0C" w14:textId="77777777" w:rsidR="00130EC1" w:rsidRDefault="00130EC1" w:rsidP="00130EC1">
      <w:pPr>
        <w:pStyle w:val="KeinLeerraum"/>
      </w:pPr>
    </w:p>
    <w:p w14:paraId="6F864BEF" w14:textId="77777777" w:rsidR="00130EC1" w:rsidRDefault="00130EC1" w:rsidP="00130EC1">
      <w:pPr>
        <w:pStyle w:val="KeinLeerraum"/>
      </w:pPr>
    </w:p>
    <w:sectPr w:rsidR="00130E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37593"/>
    <w:multiLevelType w:val="hybridMultilevel"/>
    <w:tmpl w:val="9D069F9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2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C1"/>
    <w:rsid w:val="00002FE7"/>
    <w:rsid w:val="00011DBF"/>
    <w:rsid w:val="000A465F"/>
    <w:rsid w:val="00107627"/>
    <w:rsid w:val="00130EC1"/>
    <w:rsid w:val="001A1226"/>
    <w:rsid w:val="001D179E"/>
    <w:rsid w:val="001F739A"/>
    <w:rsid w:val="00215EA3"/>
    <w:rsid w:val="00371160"/>
    <w:rsid w:val="00377D5A"/>
    <w:rsid w:val="003B520A"/>
    <w:rsid w:val="003F5F38"/>
    <w:rsid w:val="00592D09"/>
    <w:rsid w:val="005A52E1"/>
    <w:rsid w:val="005C5D18"/>
    <w:rsid w:val="00662914"/>
    <w:rsid w:val="00692D87"/>
    <w:rsid w:val="00705DDB"/>
    <w:rsid w:val="007F34FD"/>
    <w:rsid w:val="008570BF"/>
    <w:rsid w:val="008E06B6"/>
    <w:rsid w:val="0093253D"/>
    <w:rsid w:val="00955621"/>
    <w:rsid w:val="00971D32"/>
    <w:rsid w:val="00981840"/>
    <w:rsid w:val="00995907"/>
    <w:rsid w:val="009A27B6"/>
    <w:rsid w:val="00A312DC"/>
    <w:rsid w:val="00A61951"/>
    <w:rsid w:val="00A71FE8"/>
    <w:rsid w:val="00AE380E"/>
    <w:rsid w:val="00B52C2C"/>
    <w:rsid w:val="00C21EE4"/>
    <w:rsid w:val="00CB5DB6"/>
    <w:rsid w:val="00D031CE"/>
    <w:rsid w:val="00D45065"/>
    <w:rsid w:val="00D60948"/>
    <w:rsid w:val="00E32943"/>
    <w:rsid w:val="00E55E54"/>
    <w:rsid w:val="00E913BD"/>
    <w:rsid w:val="00EB70BC"/>
    <w:rsid w:val="00EC6013"/>
    <w:rsid w:val="00ED4E2F"/>
    <w:rsid w:val="00F063BD"/>
    <w:rsid w:val="00F11C9D"/>
    <w:rsid w:val="00F71708"/>
    <w:rsid w:val="00FC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650E3"/>
  <w15:chartTrackingRefBased/>
  <w15:docId w15:val="{F65E12EB-5A89-424E-BE14-9E1F3D8E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4E2F"/>
    <w:pPr>
      <w:spacing w:after="0" w:line="360" w:lineRule="auto"/>
      <w:jc w:val="both"/>
    </w:pPr>
    <w:rPr>
      <w:rFonts w:ascii="Arial" w:hAnsi="Arial"/>
      <w:kern w:val="0"/>
      <w:sz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0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0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0E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0E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0E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0E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0EC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0EC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0EC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ositionspapiere">
    <w:name w:val="Positionspapiere"/>
    <w:basedOn w:val="Titel"/>
    <w:link w:val="PositionspapiereZchn"/>
    <w:qFormat/>
    <w:rsid w:val="00F11C9D"/>
    <w:rPr>
      <w:rFonts w:ascii="Arial" w:hAnsi="Arial"/>
    </w:rPr>
  </w:style>
  <w:style w:type="character" w:customStyle="1" w:styleId="PositionspapiereZchn">
    <w:name w:val="Positionspapiere Zchn"/>
    <w:basedOn w:val="TitelZchn"/>
    <w:link w:val="Positionspapiere"/>
    <w:rsid w:val="00F11C9D"/>
    <w:rPr>
      <w:rFonts w:ascii="Arial" w:eastAsiaTheme="majorEastAsia" w:hAnsi="Arial" w:cstheme="majorBidi"/>
      <w:spacing w:val="-10"/>
      <w:kern w:val="28"/>
      <w:sz w:val="56"/>
      <w:szCs w:val="56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F11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11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0EC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0EC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0EC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0EC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0EC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0EC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0EC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0EC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0EC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0EC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0EC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130E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30EC1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enabsatz">
    <w:name w:val="List Paragraph"/>
    <w:basedOn w:val="Standard"/>
    <w:uiPriority w:val="34"/>
    <w:qFormat/>
    <w:rsid w:val="00130EC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30EC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0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0EC1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130EC1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130EC1"/>
    <w:pPr>
      <w:spacing w:after="0" w:line="240" w:lineRule="auto"/>
      <w:jc w:val="both"/>
    </w:pPr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1823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Keller</dc:creator>
  <cp:keywords/>
  <dc:description/>
  <cp:lastModifiedBy>Andrea Sommer</cp:lastModifiedBy>
  <cp:revision>3</cp:revision>
  <dcterms:created xsi:type="dcterms:W3CDTF">2025-08-18T15:12:00Z</dcterms:created>
  <dcterms:modified xsi:type="dcterms:W3CDTF">2025-08-18T15:17:00Z</dcterms:modified>
</cp:coreProperties>
</file>